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B8" w:rsidRDefault="00F75540" w:rsidP="009D5EAF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24B8" w:rsidRDefault="00A742F0" w:rsidP="009D5EAF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08</w:t>
      </w:r>
      <w:r w:rsidR="007B24B8">
        <w:rPr>
          <w:rFonts w:ascii="Times New Roman" w:hAnsi="Times New Roman" w:cs="Times New Roman"/>
          <w:sz w:val="28"/>
          <w:szCs w:val="28"/>
        </w:rPr>
        <w:t>.10.2018г</w:t>
      </w:r>
    </w:p>
    <w:p w:rsidR="009D5EAF" w:rsidRDefault="00F75540" w:rsidP="009D5EAF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E7C">
        <w:rPr>
          <w:rFonts w:ascii="Times New Roman" w:hAnsi="Times New Roman" w:cs="Times New Roman"/>
          <w:sz w:val="28"/>
          <w:szCs w:val="28"/>
        </w:rPr>
        <w:t>АДМИНИСТРАЦИЯ</w:t>
      </w:r>
      <w:r w:rsidR="007C6527" w:rsidRPr="00B3194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6E7C">
        <w:rPr>
          <w:rFonts w:ascii="Times New Roman" w:hAnsi="Times New Roman" w:cs="Times New Roman"/>
          <w:sz w:val="28"/>
          <w:szCs w:val="28"/>
        </w:rPr>
        <w:br/>
        <w:t>БОЛЬШЕИВАНОВСКОГО</w:t>
      </w:r>
      <w:r w:rsidR="009D5EAF" w:rsidRPr="00B319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5EAF" w:rsidRPr="00B3194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9D5EAF" w:rsidRPr="00B31948">
        <w:rPr>
          <w:rFonts w:ascii="Times New Roman" w:hAnsi="Times New Roman" w:cs="Times New Roman"/>
          <w:sz w:val="28"/>
          <w:szCs w:val="28"/>
        </w:rPr>
        <w:t xml:space="preserve">  </w:t>
      </w:r>
      <w:r w:rsidR="001864F2">
        <w:rPr>
          <w:rFonts w:ascii="Times New Roman" w:hAnsi="Times New Roman" w:cs="Times New Roman"/>
          <w:sz w:val="28"/>
          <w:szCs w:val="28"/>
        </w:rPr>
        <w:br/>
      </w:r>
      <w:r w:rsidR="009D5EAF" w:rsidRPr="00B31948">
        <w:rPr>
          <w:rFonts w:ascii="Times New Roman" w:hAnsi="Times New Roman" w:cs="Times New Roman"/>
          <w:sz w:val="28"/>
          <w:szCs w:val="28"/>
        </w:rPr>
        <w:t>ИЛОВЛИНСКОГО  МУНИЦИПАЛЬНОГО РАЙОНА   ВОЛГОГРАДСКОЙ   ОБЛАСТИ</w:t>
      </w:r>
    </w:p>
    <w:p w:rsidR="009D5EAF" w:rsidRDefault="009D5EAF" w:rsidP="009D5EA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D5EAF" w:rsidRDefault="007F7A75" w:rsidP="009D5EA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A6E7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2110A" w:rsidRPr="0052110A" w:rsidRDefault="0052110A" w:rsidP="005211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771022" w:rsidRDefault="00771022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71022" w:rsidRDefault="0052110A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71022">
        <w:rPr>
          <w:b/>
          <w:bCs/>
          <w:sz w:val="28"/>
          <w:szCs w:val="28"/>
        </w:rPr>
        <w:t xml:space="preserve">    </w:t>
      </w:r>
      <w:proofErr w:type="gramStart"/>
      <w:r w:rsidR="00771022">
        <w:rPr>
          <w:b/>
          <w:bCs/>
          <w:sz w:val="28"/>
          <w:szCs w:val="28"/>
        </w:rPr>
        <w:t>внесении  изменений</w:t>
      </w:r>
      <w:proofErr w:type="gramEnd"/>
      <w:r w:rsidR="00771022">
        <w:rPr>
          <w:b/>
          <w:bCs/>
          <w:sz w:val="28"/>
          <w:szCs w:val="28"/>
        </w:rPr>
        <w:t xml:space="preserve">  </w:t>
      </w:r>
      <w:r w:rsidR="007C6527">
        <w:rPr>
          <w:b/>
          <w:bCs/>
          <w:sz w:val="28"/>
          <w:szCs w:val="28"/>
        </w:rPr>
        <w:t xml:space="preserve"> </w:t>
      </w:r>
      <w:r w:rsidR="00771022">
        <w:rPr>
          <w:b/>
          <w:bCs/>
          <w:sz w:val="28"/>
          <w:szCs w:val="28"/>
        </w:rPr>
        <w:t>в  Правила  благоустройства</w:t>
      </w:r>
      <w:r w:rsidR="00AA6E7C">
        <w:rPr>
          <w:b/>
          <w:bCs/>
          <w:sz w:val="28"/>
          <w:szCs w:val="28"/>
        </w:rPr>
        <w:t xml:space="preserve">  и озеленения территории муниципального образования Большеивановского сельского поселения</w:t>
      </w:r>
      <w:r w:rsidR="00771022">
        <w:rPr>
          <w:b/>
          <w:bCs/>
          <w:sz w:val="28"/>
          <w:szCs w:val="28"/>
        </w:rPr>
        <w:t xml:space="preserve">,  утвержденные  </w:t>
      </w:r>
      <w:r w:rsidR="00AA6E7C">
        <w:rPr>
          <w:b/>
          <w:bCs/>
          <w:sz w:val="28"/>
          <w:szCs w:val="28"/>
        </w:rPr>
        <w:t>Постановлением</w:t>
      </w:r>
      <w:r w:rsidR="00FE1319">
        <w:rPr>
          <w:b/>
          <w:bCs/>
          <w:sz w:val="28"/>
          <w:szCs w:val="28"/>
        </w:rPr>
        <w:t xml:space="preserve"> администрации</w:t>
      </w:r>
      <w:r w:rsidR="00AA6E7C">
        <w:rPr>
          <w:b/>
          <w:bCs/>
          <w:sz w:val="28"/>
          <w:szCs w:val="28"/>
        </w:rPr>
        <w:t xml:space="preserve"> Большеивановского</w:t>
      </w:r>
      <w:r w:rsidR="00771022">
        <w:rPr>
          <w:b/>
          <w:bCs/>
          <w:sz w:val="28"/>
          <w:szCs w:val="28"/>
        </w:rPr>
        <w:t xml:space="preserve"> сельского   поселения  </w:t>
      </w:r>
      <w:r w:rsidR="00EB3AC6">
        <w:rPr>
          <w:b/>
          <w:bCs/>
          <w:sz w:val="28"/>
          <w:szCs w:val="28"/>
        </w:rPr>
        <w:br/>
      </w:r>
      <w:r w:rsidR="00771022">
        <w:rPr>
          <w:b/>
          <w:bCs/>
          <w:sz w:val="28"/>
          <w:szCs w:val="28"/>
        </w:rPr>
        <w:t>Иловлинского  муниципального  района</w:t>
      </w:r>
      <w:r w:rsidR="00EB3AC6">
        <w:rPr>
          <w:b/>
          <w:bCs/>
          <w:sz w:val="28"/>
          <w:szCs w:val="28"/>
        </w:rPr>
        <w:br/>
      </w:r>
      <w:r w:rsidR="00771022">
        <w:rPr>
          <w:b/>
          <w:bCs/>
          <w:sz w:val="28"/>
          <w:szCs w:val="28"/>
        </w:rPr>
        <w:t xml:space="preserve">   Волгоградской  области</w:t>
      </w:r>
      <w:r w:rsidR="00EB3AC6">
        <w:rPr>
          <w:b/>
          <w:bCs/>
          <w:sz w:val="28"/>
          <w:szCs w:val="28"/>
        </w:rPr>
        <w:br/>
      </w:r>
      <w:r w:rsidR="00AA6E7C">
        <w:rPr>
          <w:b/>
          <w:bCs/>
          <w:sz w:val="28"/>
          <w:szCs w:val="28"/>
        </w:rPr>
        <w:t xml:space="preserve">   от  «29</w:t>
      </w:r>
      <w:r w:rsidR="00771022">
        <w:rPr>
          <w:b/>
          <w:bCs/>
          <w:sz w:val="28"/>
          <w:szCs w:val="28"/>
        </w:rPr>
        <w:t>»</w:t>
      </w:r>
      <w:r w:rsidR="0049470E">
        <w:rPr>
          <w:b/>
          <w:bCs/>
          <w:sz w:val="28"/>
          <w:szCs w:val="28"/>
        </w:rPr>
        <w:t xml:space="preserve"> сентября </w:t>
      </w:r>
      <w:r w:rsidR="00771022">
        <w:rPr>
          <w:b/>
          <w:bCs/>
          <w:sz w:val="28"/>
          <w:szCs w:val="28"/>
        </w:rPr>
        <w:t xml:space="preserve">  20</w:t>
      </w:r>
      <w:r w:rsidR="0049470E">
        <w:rPr>
          <w:b/>
          <w:bCs/>
          <w:sz w:val="28"/>
          <w:szCs w:val="28"/>
        </w:rPr>
        <w:t>17</w:t>
      </w:r>
      <w:r w:rsidR="00771022">
        <w:rPr>
          <w:b/>
          <w:bCs/>
          <w:sz w:val="28"/>
          <w:szCs w:val="28"/>
        </w:rPr>
        <w:t xml:space="preserve">  года  №  </w:t>
      </w:r>
      <w:r w:rsidR="0049470E">
        <w:rPr>
          <w:b/>
          <w:bCs/>
          <w:sz w:val="28"/>
          <w:szCs w:val="28"/>
        </w:rPr>
        <w:t>39</w:t>
      </w: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7389" w:rsidRDefault="00547389" w:rsidP="00547389">
      <w:pPr>
        <w:rPr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sz w:val="28"/>
          <w:szCs w:val="28"/>
          <w:lang w:eastAsia="zh-CN"/>
        </w:rPr>
        <w:t xml:space="preserve">  В соответствии </w:t>
      </w:r>
      <w:proofErr w:type="gramStart"/>
      <w:r>
        <w:rPr>
          <w:sz w:val="28"/>
          <w:szCs w:val="28"/>
          <w:lang w:eastAsia="zh-CN"/>
        </w:rPr>
        <w:t>с  пунктом</w:t>
      </w:r>
      <w:proofErr w:type="gramEnd"/>
      <w:r>
        <w:rPr>
          <w:sz w:val="28"/>
          <w:szCs w:val="28"/>
          <w:lang w:eastAsia="zh-CN"/>
        </w:rPr>
        <w:t xml:space="preserve"> 37 статьи 1 Градостроительного Кодекса Российской Федерации,  с</w:t>
      </w:r>
      <w:r w:rsidR="002354A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="002354A1">
        <w:rPr>
          <w:sz w:val="28"/>
          <w:szCs w:val="28"/>
          <w:lang w:eastAsia="zh-CN"/>
        </w:rPr>
        <w:t>Федеральным законом от 06.10.200</w:t>
      </w:r>
      <w:r>
        <w:rPr>
          <w:sz w:val="28"/>
          <w:szCs w:val="28"/>
          <w:lang w:eastAsia="zh-CN"/>
        </w:rPr>
        <w:t>3г.  № 131-ФЗ "Об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  <w:lang w:eastAsia="zh-CN"/>
        </w:rPr>
        <w:t>",  с</w:t>
      </w:r>
      <w:proofErr w:type="gramEnd"/>
      <w:r>
        <w:rPr>
          <w:sz w:val="28"/>
          <w:szCs w:val="28"/>
          <w:lang w:eastAsia="zh-CN"/>
        </w:rPr>
        <w:t xml:space="preserve">  законом Волгоградской области от 10.07.2018г. № 83-ОД </w:t>
      </w:r>
    </w:p>
    <w:p w:rsidR="002354A1" w:rsidRDefault="00547389" w:rsidP="00547389">
      <w:pPr>
        <w:rPr>
          <w:sz w:val="32"/>
          <w:szCs w:val="32"/>
        </w:rPr>
      </w:pPr>
      <w:r>
        <w:rPr>
          <w:sz w:val="28"/>
          <w:szCs w:val="28"/>
          <w:lang w:eastAsia="zh-CN"/>
        </w:rPr>
        <w:t xml:space="preserve">«О порядке определения органами местного самоуправления границ </w:t>
      </w:r>
      <w:proofErr w:type="gramStart"/>
      <w:r>
        <w:rPr>
          <w:sz w:val="28"/>
          <w:szCs w:val="28"/>
          <w:lang w:eastAsia="zh-CN"/>
        </w:rPr>
        <w:t>прилегающих  территорий</w:t>
      </w:r>
      <w:proofErr w:type="gramEnd"/>
      <w:r>
        <w:rPr>
          <w:sz w:val="28"/>
          <w:szCs w:val="28"/>
          <w:lang w:eastAsia="zh-CN"/>
        </w:rPr>
        <w:t>»,</w:t>
      </w:r>
      <w:r>
        <w:rPr>
          <w:sz w:val="32"/>
          <w:szCs w:val="32"/>
        </w:rPr>
        <w:t xml:space="preserve"> </w:t>
      </w:r>
    </w:p>
    <w:p w:rsidR="002354A1" w:rsidRPr="002354A1" w:rsidRDefault="002354A1" w:rsidP="00547389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Pr="002354A1">
        <w:rPr>
          <w:sz w:val="28"/>
          <w:szCs w:val="28"/>
        </w:rPr>
        <w:t>ПОСТАНОВЛЯЕТ:</w:t>
      </w:r>
    </w:p>
    <w:p w:rsidR="00547389" w:rsidRDefault="00547389" w:rsidP="00547389">
      <w:pPr>
        <w:suppressAutoHyphens/>
        <w:jc w:val="both"/>
        <w:rPr>
          <w:sz w:val="28"/>
          <w:szCs w:val="28"/>
          <w:lang w:eastAsia="zh-CN"/>
        </w:rPr>
      </w:pPr>
    </w:p>
    <w:p w:rsidR="002354A1" w:rsidRDefault="002354A1" w:rsidP="002354A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zh-CN"/>
        </w:rPr>
        <w:t>1.</w:t>
      </w:r>
      <w:r w:rsidR="00547389">
        <w:rPr>
          <w:sz w:val="28"/>
          <w:szCs w:val="28"/>
          <w:lang w:eastAsia="zh-CN"/>
        </w:rPr>
        <w:t xml:space="preserve">Внести </w:t>
      </w:r>
      <w:proofErr w:type="gramStart"/>
      <w:r>
        <w:rPr>
          <w:sz w:val="28"/>
          <w:szCs w:val="28"/>
          <w:lang w:eastAsia="zh-CN"/>
        </w:rPr>
        <w:t xml:space="preserve">в </w:t>
      </w:r>
      <w:r w:rsidR="00547389" w:rsidRPr="00480BA2">
        <w:rPr>
          <w:sz w:val="28"/>
          <w:szCs w:val="28"/>
          <w:lang w:eastAsia="zh-CN"/>
        </w:rPr>
        <w:t xml:space="preserve"> Правил</w:t>
      </w:r>
      <w:r>
        <w:rPr>
          <w:sz w:val="28"/>
          <w:szCs w:val="28"/>
          <w:lang w:eastAsia="zh-CN"/>
        </w:rPr>
        <w:t>а</w:t>
      </w:r>
      <w:proofErr w:type="gramEnd"/>
      <w:r>
        <w:rPr>
          <w:sz w:val="28"/>
          <w:szCs w:val="28"/>
          <w:lang w:eastAsia="zh-CN"/>
        </w:rPr>
        <w:t xml:space="preserve"> </w:t>
      </w:r>
      <w:r w:rsidR="00547389" w:rsidRPr="00480BA2">
        <w:rPr>
          <w:sz w:val="28"/>
          <w:szCs w:val="28"/>
          <w:lang w:eastAsia="zh-CN"/>
        </w:rPr>
        <w:t xml:space="preserve"> благоустройс</w:t>
      </w:r>
      <w:r>
        <w:rPr>
          <w:sz w:val="28"/>
          <w:szCs w:val="28"/>
          <w:lang w:eastAsia="zh-CN"/>
        </w:rPr>
        <w:t xml:space="preserve">тва и озеленения  </w:t>
      </w:r>
      <w:r>
        <w:rPr>
          <w:bCs/>
          <w:sz w:val="28"/>
          <w:szCs w:val="28"/>
        </w:rPr>
        <w:t>территории</w:t>
      </w:r>
    </w:p>
    <w:p w:rsidR="002354A1" w:rsidRDefault="002354A1" w:rsidP="002354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2354A1">
        <w:rPr>
          <w:bCs/>
          <w:sz w:val="28"/>
          <w:szCs w:val="28"/>
        </w:rPr>
        <w:t>муниципального образования Большеивановского сельского поселения</w:t>
      </w:r>
      <w:r>
        <w:rPr>
          <w:bCs/>
          <w:sz w:val="28"/>
          <w:szCs w:val="28"/>
        </w:rPr>
        <w:t>,</w:t>
      </w:r>
    </w:p>
    <w:p w:rsidR="002354A1" w:rsidRPr="002354A1" w:rsidRDefault="00E25D13" w:rsidP="002354A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утвержденные  п</w:t>
      </w:r>
      <w:r w:rsidR="002354A1" w:rsidRPr="002354A1">
        <w:rPr>
          <w:bCs/>
          <w:sz w:val="28"/>
          <w:szCs w:val="28"/>
        </w:rPr>
        <w:t>остановлением</w:t>
      </w:r>
      <w:proofErr w:type="gramEnd"/>
      <w:r w:rsidR="002354A1" w:rsidRPr="002354A1">
        <w:rPr>
          <w:bCs/>
          <w:sz w:val="28"/>
          <w:szCs w:val="28"/>
        </w:rPr>
        <w:t xml:space="preserve"> администрации Большеивановского сельского   поселения  Иловлинского  муниципального  района Волгоградской  области</w:t>
      </w:r>
      <w:r w:rsidR="002354A1">
        <w:rPr>
          <w:bCs/>
          <w:sz w:val="28"/>
          <w:szCs w:val="28"/>
        </w:rPr>
        <w:t xml:space="preserve"> </w:t>
      </w:r>
      <w:r w:rsidR="002354A1">
        <w:rPr>
          <w:b/>
          <w:bCs/>
          <w:sz w:val="28"/>
          <w:szCs w:val="28"/>
        </w:rPr>
        <w:t xml:space="preserve"> </w:t>
      </w:r>
      <w:r w:rsidR="002354A1" w:rsidRPr="002354A1">
        <w:rPr>
          <w:bCs/>
          <w:sz w:val="28"/>
          <w:szCs w:val="28"/>
        </w:rPr>
        <w:t>от  «29» сентября   2017  года  №  39</w:t>
      </w:r>
      <w:r w:rsidR="002354A1">
        <w:rPr>
          <w:bCs/>
          <w:sz w:val="28"/>
          <w:szCs w:val="28"/>
        </w:rPr>
        <w:t xml:space="preserve"> следующие </w:t>
      </w:r>
      <w:r w:rsidR="002354A1" w:rsidRPr="002354A1">
        <w:rPr>
          <w:bCs/>
          <w:sz w:val="28"/>
          <w:szCs w:val="28"/>
        </w:rPr>
        <w:t xml:space="preserve"> изменения </w:t>
      </w:r>
      <w:r w:rsidR="002354A1">
        <w:rPr>
          <w:bCs/>
          <w:sz w:val="28"/>
          <w:szCs w:val="28"/>
        </w:rPr>
        <w:t>и дополнения:</w:t>
      </w:r>
    </w:p>
    <w:p w:rsidR="00547389" w:rsidRPr="002354A1" w:rsidRDefault="00547389" w:rsidP="002354A1">
      <w:pPr>
        <w:pStyle w:val="a7"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BD5E1E" w:rsidRDefault="00547389" w:rsidP="002354A1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1.1 </w:t>
      </w:r>
      <w:proofErr w:type="gramStart"/>
      <w:r w:rsidR="002354A1"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Дополнить </w:t>
      </w:r>
      <w:r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Правила</w:t>
      </w:r>
      <w:proofErr w:type="gramEnd"/>
      <w:r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BD5E1E"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пунктом </w:t>
      </w:r>
      <w:r w:rsidR="005A045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4.8 .</w:t>
      </w:r>
      <w:r w:rsidR="00BD5E1E"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следующего содержания :</w:t>
      </w:r>
    </w:p>
    <w:p w:rsidR="00BD5E1E" w:rsidRPr="00BD5E1E" w:rsidRDefault="00BD5E1E" w:rsidP="002354A1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47389" w:rsidRPr="00BD5E1E" w:rsidRDefault="00B813E1" w:rsidP="002354A1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4.8.</w:t>
      </w:r>
      <w:r w:rsidR="00BD5E1E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547389" w:rsidRPr="00664BCB">
        <w:t xml:space="preserve"> </w:t>
      </w:r>
      <w:r w:rsidR="00547389" w:rsidRPr="00BD5E1E">
        <w:rPr>
          <w:rFonts w:ascii="Times New Roman" w:eastAsia="Times New Roman" w:hAnsi="Times New Roman"/>
          <w:b/>
          <w:sz w:val="28"/>
          <w:szCs w:val="28"/>
          <w:lang w:eastAsia="zh-CN"/>
        </w:rPr>
        <w:t>Установление порядка определения границ прилегающих территорий: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прилегающих территорий определяются правилами благоустройства территории муниципального образования </w:t>
      </w:r>
      <w:r w:rsidR="008615EF">
        <w:rPr>
          <w:rFonts w:ascii="Times New Roman" w:eastAsia="Times New Roman" w:hAnsi="Times New Roman"/>
          <w:sz w:val="28"/>
          <w:szCs w:val="28"/>
          <w:lang w:eastAsia="zh-CN"/>
        </w:rPr>
        <w:t xml:space="preserve">Большеивановского сельского поселения Иловлинского района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>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б)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прилегающей территории определяются в отношении территорий общего пользования, которые прилегают (то есть имеют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настоящего Закона.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proofErr w:type="gramEnd"/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г)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Границы прилегающей территории определяются с учетом следующих ограничений: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земельного участка, в отношении которых определяются границы прилегающей территории, не допускается;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не допускается пересечение границ прилегающих территорий;</w:t>
      </w:r>
    </w:p>
    <w:p w:rsidR="00547389" w:rsidRPr="00664BCB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547389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Pr="00664BCB">
        <w:rPr>
          <w:rFonts w:ascii="Times New Roman" w:eastAsia="Times New Roman" w:hAnsi="Times New Roman"/>
          <w:sz w:val="28"/>
          <w:szCs w:val="28"/>
          <w:lang w:eastAsia="zh-CN"/>
        </w:rPr>
        <w:t xml:space="preserve"> при определении границ прилегающей территории не допускается вклинивание, вкрапливание, изломанность границ, чересполосица.</w:t>
      </w:r>
    </w:p>
    <w:p w:rsidR="004554DA" w:rsidRPr="00664BCB" w:rsidRDefault="004554DA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4554DA" w:rsidRDefault="004554DA" w:rsidP="004554DA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5C45A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Настоящее  постановление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547389">
        <w:rPr>
          <w:rFonts w:ascii="Times New Roman" w:hAnsi="Times New Roman"/>
          <w:bCs/>
          <w:sz w:val="28"/>
          <w:szCs w:val="28"/>
        </w:rPr>
        <w:t xml:space="preserve"> вступает в силу</w:t>
      </w:r>
      <w:r w:rsidR="00547389">
        <w:rPr>
          <w:rFonts w:ascii="Times New Roman" w:hAnsi="Times New Roman"/>
          <w:sz w:val="28"/>
          <w:szCs w:val="28"/>
        </w:rPr>
        <w:t xml:space="preserve"> после его официального</w:t>
      </w:r>
    </w:p>
    <w:p w:rsidR="005C45A3" w:rsidRDefault="00547389" w:rsidP="005C45A3">
      <w:pPr>
        <w:pStyle w:val="a7"/>
        <w:widowControl w:val="0"/>
        <w:suppressAutoHyphens/>
        <w:autoSpaceDE w:val="0"/>
        <w:spacing w:after="0" w:line="240" w:lineRule="auto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554D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4554DA" w:rsidRPr="00547389" w:rsidRDefault="004554DA" w:rsidP="004554DA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 xml:space="preserve">3.Контроль за исполнением </w:t>
      </w:r>
      <w:proofErr w:type="gramStart"/>
      <w:r>
        <w:rPr>
          <w:rFonts w:ascii="Times New Roman" w:hAnsi="Times New Roman"/>
          <w:sz w:val="28"/>
          <w:szCs w:val="28"/>
        </w:rPr>
        <w:t>настоящего  постановления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оставляю за с</w:t>
      </w:r>
      <w:r w:rsidR="008615EF">
        <w:rPr>
          <w:rFonts w:ascii="Times New Roman" w:hAnsi="Times New Roman"/>
          <w:sz w:val="28"/>
          <w:szCs w:val="28"/>
        </w:rPr>
        <w:t>обой .</w:t>
      </w:r>
    </w:p>
    <w:p w:rsidR="00547389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547389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547389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547389" w:rsidRDefault="00547389" w:rsidP="00547389">
      <w:pPr>
        <w:pStyle w:val="a7"/>
        <w:widowControl w:val="0"/>
        <w:suppressAutoHyphens/>
        <w:autoSpaceDE w:val="0"/>
        <w:spacing w:after="0" w:line="240" w:lineRule="auto"/>
        <w:ind w:left="780"/>
        <w:rPr>
          <w:rFonts w:ascii="Times New Roman" w:hAnsi="Times New Roman"/>
          <w:sz w:val="28"/>
          <w:szCs w:val="28"/>
        </w:rPr>
      </w:pPr>
    </w:p>
    <w:p w:rsidR="004554DA" w:rsidRDefault="00547389" w:rsidP="004554DA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Большеивановского</w:t>
      </w:r>
    </w:p>
    <w:p w:rsidR="00547389" w:rsidRPr="004554DA" w:rsidRDefault="00547389" w:rsidP="004554DA">
      <w:pPr>
        <w:pStyle w:val="a7"/>
        <w:widowControl w:val="0"/>
        <w:suppressAutoHyphens/>
        <w:autoSpaceDE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А.М.Кобызев </w:t>
      </w: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0E" w:rsidRDefault="0049470E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9470E" w:rsidRDefault="0049470E" w:rsidP="005C45A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71022" w:rsidRDefault="00771022" w:rsidP="00682F3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771022" w:rsidSect="003C01F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EE1"/>
    <w:multiLevelType w:val="hybridMultilevel"/>
    <w:tmpl w:val="87FA0874"/>
    <w:lvl w:ilvl="0" w:tplc="909C2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105753"/>
    <w:multiLevelType w:val="hybridMultilevel"/>
    <w:tmpl w:val="0A441534"/>
    <w:lvl w:ilvl="0" w:tplc="E8C44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7E51DB"/>
    <w:multiLevelType w:val="hybridMultilevel"/>
    <w:tmpl w:val="1BFA9A02"/>
    <w:lvl w:ilvl="0" w:tplc="AB0C96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F5212F"/>
    <w:multiLevelType w:val="multilevel"/>
    <w:tmpl w:val="7B283C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7162295"/>
    <w:multiLevelType w:val="hybridMultilevel"/>
    <w:tmpl w:val="EED4E608"/>
    <w:lvl w:ilvl="0" w:tplc="C13A8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4E2452E"/>
    <w:multiLevelType w:val="hybridMultilevel"/>
    <w:tmpl w:val="1C509E2C"/>
    <w:lvl w:ilvl="0" w:tplc="57A82B6C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B8B7420"/>
    <w:multiLevelType w:val="hybridMultilevel"/>
    <w:tmpl w:val="3D90103E"/>
    <w:lvl w:ilvl="0" w:tplc="56A43C7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AF"/>
    <w:rsid w:val="000044AE"/>
    <w:rsid w:val="00037EB5"/>
    <w:rsid w:val="00040AFF"/>
    <w:rsid w:val="00082E80"/>
    <w:rsid w:val="00097DDB"/>
    <w:rsid w:val="000E3168"/>
    <w:rsid w:val="000E7CC7"/>
    <w:rsid w:val="00103BA9"/>
    <w:rsid w:val="00120296"/>
    <w:rsid w:val="00143E45"/>
    <w:rsid w:val="001606AA"/>
    <w:rsid w:val="001864F2"/>
    <w:rsid w:val="001A0A5F"/>
    <w:rsid w:val="001A1E3C"/>
    <w:rsid w:val="001B245D"/>
    <w:rsid w:val="001B3E7D"/>
    <w:rsid w:val="001C122A"/>
    <w:rsid w:val="001D2CE2"/>
    <w:rsid w:val="001E640E"/>
    <w:rsid w:val="002065BA"/>
    <w:rsid w:val="002318C5"/>
    <w:rsid w:val="00233902"/>
    <w:rsid w:val="002354A1"/>
    <w:rsid w:val="00253AA1"/>
    <w:rsid w:val="0026259E"/>
    <w:rsid w:val="0026501B"/>
    <w:rsid w:val="00287722"/>
    <w:rsid w:val="002D6505"/>
    <w:rsid w:val="002D6F1E"/>
    <w:rsid w:val="002E57AC"/>
    <w:rsid w:val="00355622"/>
    <w:rsid w:val="00356F32"/>
    <w:rsid w:val="003570A4"/>
    <w:rsid w:val="00362A72"/>
    <w:rsid w:val="00383C5D"/>
    <w:rsid w:val="003A7C40"/>
    <w:rsid w:val="003C01F3"/>
    <w:rsid w:val="003D3AD9"/>
    <w:rsid w:val="00401AEE"/>
    <w:rsid w:val="00405881"/>
    <w:rsid w:val="00444A72"/>
    <w:rsid w:val="004554DA"/>
    <w:rsid w:val="00464FB0"/>
    <w:rsid w:val="00482CB5"/>
    <w:rsid w:val="0049470E"/>
    <w:rsid w:val="00496EBD"/>
    <w:rsid w:val="004B332D"/>
    <w:rsid w:val="004E576D"/>
    <w:rsid w:val="004E7F33"/>
    <w:rsid w:val="004F19AF"/>
    <w:rsid w:val="004F2E66"/>
    <w:rsid w:val="0052110A"/>
    <w:rsid w:val="00530729"/>
    <w:rsid w:val="00547389"/>
    <w:rsid w:val="00554817"/>
    <w:rsid w:val="005562D7"/>
    <w:rsid w:val="00583A4D"/>
    <w:rsid w:val="005A0454"/>
    <w:rsid w:val="005A3D54"/>
    <w:rsid w:val="005C45A3"/>
    <w:rsid w:val="0062415A"/>
    <w:rsid w:val="00642BB4"/>
    <w:rsid w:val="0066064E"/>
    <w:rsid w:val="00665BBD"/>
    <w:rsid w:val="006732A9"/>
    <w:rsid w:val="00682F34"/>
    <w:rsid w:val="00693570"/>
    <w:rsid w:val="006A11D3"/>
    <w:rsid w:val="006A308B"/>
    <w:rsid w:val="006B4225"/>
    <w:rsid w:val="006B7411"/>
    <w:rsid w:val="006E51E9"/>
    <w:rsid w:val="007079A6"/>
    <w:rsid w:val="00711CDC"/>
    <w:rsid w:val="00714029"/>
    <w:rsid w:val="00724EAB"/>
    <w:rsid w:val="007430A3"/>
    <w:rsid w:val="00771022"/>
    <w:rsid w:val="00783AAB"/>
    <w:rsid w:val="007B24B8"/>
    <w:rsid w:val="007B24D3"/>
    <w:rsid w:val="007B3E0C"/>
    <w:rsid w:val="007B3FD7"/>
    <w:rsid w:val="007B53B5"/>
    <w:rsid w:val="007C6527"/>
    <w:rsid w:val="007F7A75"/>
    <w:rsid w:val="0080200C"/>
    <w:rsid w:val="008323E6"/>
    <w:rsid w:val="00856F84"/>
    <w:rsid w:val="008615EF"/>
    <w:rsid w:val="008849E5"/>
    <w:rsid w:val="008A1036"/>
    <w:rsid w:val="008B7D4C"/>
    <w:rsid w:val="00904ACB"/>
    <w:rsid w:val="00906D8A"/>
    <w:rsid w:val="0091101A"/>
    <w:rsid w:val="009213D7"/>
    <w:rsid w:val="009216AA"/>
    <w:rsid w:val="009338D1"/>
    <w:rsid w:val="009354CF"/>
    <w:rsid w:val="00981925"/>
    <w:rsid w:val="009C793C"/>
    <w:rsid w:val="009D5EAF"/>
    <w:rsid w:val="00A36FAB"/>
    <w:rsid w:val="00A64572"/>
    <w:rsid w:val="00A742F0"/>
    <w:rsid w:val="00A90C5F"/>
    <w:rsid w:val="00AA6E7C"/>
    <w:rsid w:val="00AF47D5"/>
    <w:rsid w:val="00B375B1"/>
    <w:rsid w:val="00B6295B"/>
    <w:rsid w:val="00B65DD6"/>
    <w:rsid w:val="00B7428F"/>
    <w:rsid w:val="00B813E1"/>
    <w:rsid w:val="00B85D20"/>
    <w:rsid w:val="00B941DF"/>
    <w:rsid w:val="00BA686E"/>
    <w:rsid w:val="00BA784C"/>
    <w:rsid w:val="00BB1F96"/>
    <w:rsid w:val="00BB357F"/>
    <w:rsid w:val="00BD5E1E"/>
    <w:rsid w:val="00C050E4"/>
    <w:rsid w:val="00CA6683"/>
    <w:rsid w:val="00CB12DE"/>
    <w:rsid w:val="00CD5B3D"/>
    <w:rsid w:val="00D064AC"/>
    <w:rsid w:val="00D07CE5"/>
    <w:rsid w:val="00D11631"/>
    <w:rsid w:val="00D66D8D"/>
    <w:rsid w:val="00D74EE5"/>
    <w:rsid w:val="00D77124"/>
    <w:rsid w:val="00D87E98"/>
    <w:rsid w:val="00DB5F17"/>
    <w:rsid w:val="00DC51A5"/>
    <w:rsid w:val="00DD070A"/>
    <w:rsid w:val="00E25D13"/>
    <w:rsid w:val="00E66EEF"/>
    <w:rsid w:val="00E90BD5"/>
    <w:rsid w:val="00EB3AC6"/>
    <w:rsid w:val="00EE1B43"/>
    <w:rsid w:val="00EF0CAF"/>
    <w:rsid w:val="00EF1890"/>
    <w:rsid w:val="00EF261C"/>
    <w:rsid w:val="00F05536"/>
    <w:rsid w:val="00F35A0E"/>
    <w:rsid w:val="00F74AD9"/>
    <w:rsid w:val="00F75540"/>
    <w:rsid w:val="00F87585"/>
    <w:rsid w:val="00FC5530"/>
    <w:rsid w:val="00FE1319"/>
    <w:rsid w:val="00FE2C73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31452-0768-4E10-93F3-196C2896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5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D5E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5E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9D5EAF"/>
    <w:rPr>
      <w:color w:val="0000FF"/>
      <w:u w:val="single"/>
    </w:rPr>
  </w:style>
  <w:style w:type="paragraph" w:styleId="a4">
    <w:name w:val="Balloon Text"/>
    <w:basedOn w:val="a"/>
    <w:link w:val="a5"/>
    <w:rsid w:val="000E31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E31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F1890"/>
    <w:rPr>
      <w:sz w:val="24"/>
      <w:szCs w:val="24"/>
    </w:rPr>
  </w:style>
  <w:style w:type="paragraph" w:styleId="a7">
    <w:name w:val="List Paragraph"/>
    <w:basedOn w:val="a"/>
    <w:uiPriority w:val="34"/>
    <w:qFormat/>
    <w:rsid w:val="005473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   </vt:lpstr>
    </vt:vector>
  </TitlesOfParts>
  <Company>Организация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subject/>
  <dc:creator>Customer</dc:creator>
  <cp:keywords/>
  <cp:lastModifiedBy>Евсиков Андрей</cp:lastModifiedBy>
  <cp:revision>2</cp:revision>
  <cp:lastPrinted>2018-10-12T10:31:00Z</cp:lastPrinted>
  <dcterms:created xsi:type="dcterms:W3CDTF">2018-10-16T05:30:00Z</dcterms:created>
  <dcterms:modified xsi:type="dcterms:W3CDTF">2018-10-16T05:30:00Z</dcterms:modified>
</cp:coreProperties>
</file>