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3" w:rsidRDefault="00EA52F4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C43" w:rsidRDefault="00856C43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856C43" w:rsidRDefault="00EA52F4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rStyle w:val="a5"/>
          <w:rFonts w:ascii="Liberation Sans" w:hAnsi="Liberation Sans"/>
          <w:b/>
          <w:bCs/>
          <w:i w:val="0"/>
          <w:iCs w:val="0"/>
          <w:sz w:val="28"/>
          <w:szCs w:val="28"/>
        </w:rPr>
        <w:t>Зачем работодатели отчитываются в Пенсионный фонд?</w:t>
      </w:r>
    </w:p>
    <w:p w:rsidR="00856C43" w:rsidRDefault="00856C43">
      <w:pPr>
        <w:jc w:val="center"/>
        <w:rPr>
          <w:rStyle w:val="a5"/>
          <w:rFonts w:hint="eastAsia"/>
          <w:b/>
          <w:bCs/>
          <w:i w:val="0"/>
          <w:iCs w:val="0"/>
          <w:sz w:val="12"/>
          <w:szCs w:val="12"/>
        </w:rPr>
      </w:pPr>
    </w:p>
    <w:p w:rsidR="00856C43" w:rsidRDefault="00EA52F4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  <w:t xml:space="preserve">Ежемесячно работодатели обязаны представлять в ПФР данные о своих работниках. Отчётность напрямую влияет на размер пенсии  и разного рода </w:t>
      </w:r>
      <w:proofErr w:type="gramStart"/>
      <w:r>
        <w:rPr>
          <w:rStyle w:val="a5"/>
          <w:i w:val="0"/>
          <w:iCs w:val="0"/>
          <w:sz w:val="28"/>
          <w:szCs w:val="28"/>
        </w:rPr>
        <w:t>выплат</w:t>
      </w:r>
      <w:proofErr w:type="gramEnd"/>
      <w:r>
        <w:rPr>
          <w:rStyle w:val="a5"/>
          <w:i w:val="0"/>
          <w:iCs w:val="0"/>
          <w:sz w:val="28"/>
          <w:szCs w:val="28"/>
        </w:rPr>
        <w:t xml:space="preserve"> как будущих пенсионеров, так и нынешних.</w:t>
      </w:r>
    </w:p>
    <w:p w:rsidR="00856C43" w:rsidRDefault="00EA52F4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</w:r>
      <w:r>
        <w:rPr>
          <w:rStyle w:val="a5"/>
          <w:i w:val="0"/>
          <w:iCs w:val="0"/>
          <w:sz w:val="28"/>
          <w:szCs w:val="28"/>
        </w:rPr>
        <w:t xml:space="preserve">Так, каждый месяц до 15-го числа работодатели отчитываются по форме </w:t>
      </w:r>
      <w:r>
        <w:rPr>
          <w:rStyle w:val="a5"/>
          <w:b/>
          <w:bCs/>
          <w:i w:val="0"/>
          <w:iCs w:val="0"/>
          <w:sz w:val="28"/>
          <w:szCs w:val="28"/>
        </w:rPr>
        <w:t>СЗВ-М</w:t>
      </w:r>
      <w:r>
        <w:rPr>
          <w:rStyle w:val="a5"/>
          <w:i w:val="0"/>
          <w:iCs w:val="0"/>
          <w:sz w:val="28"/>
          <w:szCs w:val="28"/>
        </w:rPr>
        <w:t xml:space="preserve"> — передают в Пенсионный фонд данные обо всех работниках, в том числе заключивших договоры гражданско-правового характера, на вознаграждения по которым начисляются страховые взносы. И</w:t>
      </w:r>
      <w:r>
        <w:rPr>
          <w:rStyle w:val="a5"/>
          <w:i w:val="0"/>
          <w:iCs w:val="0"/>
          <w:sz w:val="28"/>
          <w:szCs w:val="28"/>
        </w:rPr>
        <w:t xml:space="preserve">менно по этой отчётности, которую сдают в ПФР предприятия и организации, Пенсионный фонд увеличивает пенсию  гражданина на все пропущенные за время работы индексации, а самому пенсионеру нет необходимости после увольнения обращаться в ПФР. </w:t>
      </w:r>
    </w:p>
    <w:p w:rsidR="00856C43" w:rsidRDefault="00EA52F4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</w:r>
      <w:r>
        <w:rPr>
          <w:rStyle w:val="a5"/>
          <w:sz w:val="28"/>
          <w:szCs w:val="28"/>
        </w:rPr>
        <w:t>Как только Пен</w:t>
      </w:r>
      <w:r>
        <w:rPr>
          <w:rStyle w:val="a5"/>
          <w:sz w:val="28"/>
          <w:szCs w:val="28"/>
        </w:rPr>
        <w:t xml:space="preserve">сионный фонд получит от страхователя данные, что тот или иной пенсионер уволился, запускается процесс перерасчёта пенсии. На четвёртый месяц после увольнения пенсионер получит новый, повышенный размер пенсии с </w:t>
      </w:r>
      <w:r>
        <w:rPr>
          <w:i/>
          <w:iCs/>
          <w:sz w:val="28"/>
          <w:szCs w:val="28"/>
        </w:rPr>
        <w:t>доплатой за три предыдущих месяца.</w:t>
      </w:r>
    </w:p>
    <w:p w:rsidR="00856C43" w:rsidRDefault="00EA52F4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</w:r>
      <w:r>
        <w:rPr>
          <w:sz w:val="28"/>
          <w:szCs w:val="28"/>
        </w:rPr>
        <w:t>Несвоеврем</w:t>
      </w:r>
      <w:r>
        <w:rPr>
          <w:sz w:val="28"/>
          <w:szCs w:val="28"/>
        </w:rPr>
        <w:t>енное или недостоверное представление отчётности по форме СЗВ-М  приводит  к неверному определению размера пенсий работающих пенсионеров и может повлечь переплату сумм пенсий, к</w:t>
      </w:r>
      <w:r>
        <w:rPr>
          <w:rStyle w:val="a4"/>
          <w:b w:val="0"/>
          <w:sz w:val="28"/>
          <w:szCs w:val="28"/>
        </w:rPr>
        <w:t xml:space="preserve">оторая подлежит взысканию в судебном порядке с работодателя. </w:t>
      </w:r>
      <w:r>
        <w:rPr>
          <w:sz w:val="28"/>
          <w:szCs w:val="28"/>
        </w:rPr>
        <w:t>Такая ответственно</w:t>
      </w:r>
      <w:r>
        <w:rPr>
          <w:sz w:val="28"/>
          <w:szCs w:val="28"/>
        </w:rPr>
        <w:t xml:space="preserve">сть установлена статьей  28 Федерального закона «О страховых </w:t>
      </w:r>
      <w:proofErr w:type="gramStart"/>
      <w:r>
        <w:rPr>
          <w:sz w:val="28"/>
          <w:szCs w:val="28"/>
        </w:rPr>
        <w:t>пенсиях</w:t>
      </w:r>
      <w:proofErr w:type="gramEnd"/>
      <w:r>
        <w:rPr>
          <w:sz w:val="28"/>
          <w:szCs w:val="28"/>
        </w:rPr>
        <w:t>».</w:t>
      </w:r>
    </w:p>
    <w:p w:rsidR="00856C43" w:rsidRDefault="00EA52F4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Ещё один ежемесячный отчёт работодателей в Пенсионный фонд — по форме </w:t>
      </w:r>
      <w:r>
        <w:rPr>
          <w:b/>
          <w:bCs/>
          <w:sz w:val="28"/>
          <w:szCs w:val="28"/>
        </w:rPr>
        <w:t>СЗВ-ТД</w:t>
      </w:r>
      <w:r>
        <w:rPr>
          <w:sz w:val="28"/>
          <w:szCs w:val="28"/>
        </w:rPr>
        <w:t>. На основании этих данных формируются электронные трудовые книжки россиян, введённые с 2020 года. Работодат</w:t>
      </w:r>
      <w:r>
        <w:rPr>
          <w:sz w:val="28"/>
          <w:szCs w:val="28"/>
        </w:rPr>
        <w:t xml:space="preserve">ели </w:t>
      </w:r>
      <w:proofErr w:type="gramStart"/>
      <w:r>
        <w:rPr>
          <w:sz w:val="28"/>
          <w:szCs w:val="28"/>
        </w:rPr>
        <w:t>отчитываются</w:t>
      </w:r>
      <w:proofErr w:type="gramEnd"/>
      <w:r>
        <w:rPr>
          <w:sz w:val="28"/>
          <w:szCs w:val="28"/>
        </w:rPr>
        <w:t xml:space="preserve"> о таких кадровых мероприятиях, как присвоение квалификации, перевод на другую должность и прочее. Если же в организации принимались и увольнялись сотрудники, информацию об этом нужно представить не позднее рабочего дня, следующего за днём </w:t>
      </w:r>
      <w:r>
        <w:rPr>
          <w:sz w:val="28"/>
          <w:szCs w:val="28"/>
        </w:rPr>
        <w:t>издания соответствующего приказа (распоряжения). Такие сроки установлены с 1 апреля 2020 года в связи с временным порядком постановки на учёт безработных граждан в условиях пандемии: органам занятости требуются оперативные данные о факте и причинах увольне</w:t>
      </w:r>
      <w:r>
        <w:rPr>
          <w:sz w:val="28"/>
          <w:szCs w:val="28"/>
        </w:rPr>
        <w:t>ния работников. Если никаких кадровых мероприятий у работодателя не происходило, отчётность представлять не нужно.</w:t>
      </w:r>
    </w:p>
    <w:p w:rsidR="00856C43" w:rsidRDefault="00856C43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</w:p>
    <w:p w:rsidR="00856C43" w:rsidRDefault="00EA52F4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C43" w:rsidRDefault="00856C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43" w:rsidRDefault="00EA52F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56C43" w:rsidRDefault="00EA52F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56C43" w:rsidRDefault="00EA52F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56C4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3"/>
    <w:rsid w:val="00856C43"/>
    <w:rsid w:val="00E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2021-05-18T17:17:00Z</cp:lastPrinted>
  <dcterms:created xsi:type="dcterms:W3CDTF">2021-05-21T05:38:00Z</dcterms:created>
  <dcterms:modified xsi:type="dcterms:W3CDTF">2021-05-21T05:38:00Z</dcterms:modified>
  <dc:language>ru-RU</dc:language>
</cp:coreProperties>
</file>