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D" w:rsidRDefault="00C9444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F8D" w:rsidRDefault="00C9444C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151F8D" w:rsidRDefault="00C9444C">
      <w:pPr>
        <w:spacing w:after="283"/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Как формируется пенсия </w:t>
      </w:r>
      <w:proofErr w:type="spellStart"/>
      <w:r>
        <w:rPr>
          <w:b/>
          <w:bCs/>
          <w:sz w:val="28"/>
          <w:szCs w:val="28"/>
        </w:rPr>
        <w:t>самозанятого</w:t>
      </w:r>
      <w:proofErr w:type="spellEnd"/>
      <w:r>
        <w:rPr>
          <w:b/>
          <w:bCs/>
          <w:sz w:val="28"/>
          <w:szCs w:val="28"/>
        </w:rPr>
        <w:t xml:space="preserve"> населения? </w:t>
      </w:r>
    </w:p>
    <w:p w:rsidR="00151F8D" w:rsidRDefault="00C9444C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Если за работников, с которыми заключается трудовой договор, страховые взносы уплачивает работодатель, то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делают взносы за себя самостоятельно. </w:t>
      </w:r>
      <w:r>
        <w:rPr>
          <w:b/>
          <w:bCs/>
          <w:sz w:val="28"/>
          <w:szCs w:val="28"/>
        </w:rPr>
        <w:t xml:space="preserve">Поэтому если Вы решили работать сами на себя, а не по найму, не забывайте, что только от Вас зависит Ваша будущая пенсия! </w:t>
      </w:r>
    </w:p>
    <w:p w:rsidR="00151F8D" w:rsidRDefault="00C9444C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Кто относится к категории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населения? </w:t>
      </w:r>
      <w:proofErr w:type="gramStart"/>
      <w:r>
        <w:rPr>
          <w:sz w:val="28"/>
          <w:szCs w:val="28"/>
        </w:rPr>
        <w:t>Это индивидуальные предприниматели, главы и члены крестьянских (фермерских) хозяйс</w:t>
      </w:r>
      <w:r>
        <w:rPr>
          <w:sz w:val="28"/>
          <w:szCs w:val="28"/>
        </w:rPr>
        <w:t xml:space="preserve">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предпринимателями. </w:t>
      </w:r>
      <w:proofErr w:type="gramEnd"/>
    </w:p>
    <w:p w:rsidR="00151F8D" w:rsidRDefault="00C9444C">
      <w:pPr>
        <w:jc w:val="both"/>
        <w:rPr>
          <w:rFonts w:hint="eastAsia"/>
        </w:rPr>
      </w:pPr>
      <w:r>
        <w:rPr>
          <w:sz w:val="28"/>
          <w:szCs w:val="28"/>
        </w:rPr>
        <w:tab/>
        <w:t>Также  с 1 января 2019 года к данной категории отнесены лица, применяющие сп</w:t>
      </w:r>
      <w:r>
        <w:rPr>
          <w:sz w:val="28"/>
          <w:szCs w:val="28"/>
        </w:rPr>
        <w:t xml:space="preserve">ециальный налоговый режим «Налог на профессиональный доход».  Уплата страховых взносов с доходов, облагаемых налогом на профессиональный доход, не предусмотрена, поэтому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могут добровольно уплачивать страховые взносы, формируя тем самым свою буд</w:t>
      </w:r>
      <w:r>
        <w:rPr>
          <w:sz w:val="28"/>
          <w:szCs w:val="28"/>
        </w:rPr>
        <w:t xml:space="preserve">ущую пенсию. </w:t>
      </w:r>
    </w:p>
    <w:p w:rsidR="00151F8D" w:rsidRDefault="00C9444C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Какую минимальную сумму добровольных страховых взносов должны уплачивать в год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? Она определяется по специальной формуле и имеет фиксированный размер. В 2021 году это </w:t>
      </w:r>
      <w:r>
        <w:rPr>
          <w:b/>
          <w:bCs/>
          <w:sz w:val="28"/>
          <w:szCs w:val="28"/>
        </w:rPr>
        <w:t>33 770,88</w:t>
      </w:r>
      <w:r>
        <w:rPr>
          <w:sz w:val="28"/>
          <w:szCs w:val="28"/>
        </w:rPr>
        <w:t xml:space="preserve"> рублей (1МРОТ х 22% х 12 месяцев, где 1 МРОТ на 01.01</w:t>
      </w:r>
      <w:r>
        <w:rPr>
          <w:sz w:val="28"/>
          <w:szCs w:val="28"/>
        </w:rPr>
        <w:t>.2021 – 12 792,00 руб.).</w:t>
      </w:r>
    </w:p>
    <w:p w:rsidR="00151F8D" w:rsidRDefault="00C9444C">
      <w:pPr>
        <w:jc w:val="both"/>
        <w:rPr>
          <w:rFonts w:hint="eastAsi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, применяющих специальный налоговый режим, а также физическим лицам из числа адвокатов, которые являются получателями пенсии за выслугу лет или пенсии по инвалидности, чтобы получить целый год страхового стажа,  нео</w:t>
      </w:r>
      <w:r>
        <w:rPr>
          <w:sz w:val="28"/>
          <w:szCs w:val="28"/>
        </w:rPr>
        <w:t xml:space="preserve">бходимо уплатить в расчётном периоде не менее фиксированного размера страхового взноса на обязательное пенсионное страхование — в 2021 году это </w:t>
      </w:r>
      <w:r>
        <w:rPr>
          <w:rStyle w:val="a4"/>
          <w:sz w:val="28"/>
          <w:szCs w:val="28"/>
        </w:rPr>
        <w:t>32 448</w:t>
      </w:r>
      <w:r>
        <w:rPr>
          <w:rStyle w:val="a4"/>
          <w:b w:val="0"/>
          <w:bCs w:val="0"/>
          <w:sz w:val="28"/>
          <w:szCs w:val="28"/>
        </w:rPr>
        <w:t xml:space="preserve"> рублей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В случае уплаты меньшей суммы в страховой стаж будет засчитан период, пропорциональный уплате.</w:t>
      </w:r>
    </w:p>
    <w:p w:rsidR="00151F8D" w:rsidRDefault="00C944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размер страховых взносов, уплаченных в течение года, также рассчитывается по специальной формуле и составляет в 2021 году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270 167,04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51F8D" w:rsidRDefault="00151F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8D" w:rsidRDefault="00151F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8D" w:rsidRDefault="00C9444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51F8D" w:rsidRDefault="00C9444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151F8D" w:rsidRDefault="00C9444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151F8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D"/>
    <w:rsid w:val="00151F8D"/>
    <w:rsid w:val="00C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2021-06-10T16:55:00Z</cp:lastPrinted>
  <dcterms:created xsi:type="dcterms:W3CDTF">2021-06-24T20:42:00Z</dcterms:created>
  <dcterms:modified xsi:type="dcterms:W3CDTF">2021-06-24T20:42:00Z</dcterms:modified>
  <dc:language>ru-RU</dc:language>
</cp:coreProperties>
</file>