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42" w:rsidRDefault="00AD58BA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C42" w:rsidRDefault="00292C42">
      <w:pPr>
        <w:jc w:val="center"/>
        <w:rPr>
          <w:rStyle w:val="a5"/>
          <w:rFonts w:hint="eastAsia"/>
          <w:i w:val="0"/>
          <w:iCs w:val="0"/>
        </w:rPr>
      </w:pPr>
    </w:p>
    <w:p w:rsidR="00292C42" w:rsidRDefault="00AD58BA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</w:t>
      </w:r>
    </w:p>
    <w:p w:rsidR="00292C42" w:rsidRDefault="00AD58BA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Для получения выплаты на школьников опекунам необходимо обратиться в ПФР!</w:t>
      </w:r>
    </w:p>
    <w:p w:rsidR="00292C42" w:rsidRDefault="00AD58BA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92C42" w:rsidRDefault="00AD58BA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Единовременная выплата на детей школьного возраста от 6 до 18 лет в размере 10 тысяч</w:t>
      </w:r>
      <w:r>
        <w:rPr>
          <w:rFonts w:eastAsia="Times New Roman" w:cs="Times New Roman"/>
          <w:sz w:val="28"/>
          <w:szCs w:val="28"/>
          <w:lang w:eastAsia="ru-RU"/>
        </w:rPr>
        <w:t xml:space="preserve"> рублей,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которую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Пенсионный фонд начнет предоставлять с середины августа, положена также опекунам и попечителям таких детей. </w:t>
      </w:r>
    </w:p>
    <w:p w:rsidR="00292C42" w:rsidRDefault="00AD58BA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Но заявления в этом случае необходимо подать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непосредственно в клиентские службы территориальных органов ПФР. </w:t>
      </w:r>
      <w:r>
        <w:rPr>
          <w:rFonts w:eastAsia="Times New Roman" w:cs="Times New Roman"/>
          <w:sz w:val="28"/>
          <w:szCs w:val="28"/>
          <w:lang w:eastAsia="ru-RU"/>
        </w:rPr>
        <w:t>Пр</w:t>
      </w:r>
      <w:r>
        <w:rPr>
          <w:rFonts w:eastAsia="Times New Roman" w:cs="Times New Roman"/>
          <w:sz w:val="28"/>
          <w:szCs w:val="28"/>
          <w:lang w:eastAsia="ru-RU"/>
        </w:rPr>
        <w:t>и себе нужно имет</w:t>
      </w:r>
      <w:r>
        <w:rPr>
          <w:rFonts w:eastAsia="Times New Roman" w:cs="Times New Roman"/>
          <w:sz w:val="28"/>
          <w:szCs w:val="28"/>
          <w:lang w:eastAsia="ru-RU"/>
        </w:rPr>
        <w:t xml:space="preserve">ь документы, удостоверяющие личность (паспорт) и полномочия представителя (опекуна, попечителя), а также реквизиты счёта для зачисления средств. </w:t>
      </w:r>
    </w:p>
    <w:p w:rsidR="00292C42" w:rsidRDefault="00AD58BA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Обращаем Ваше внимание, что выплата школьникам может перечисляться на счета карт любых платежных систем.</w:t>
      </w:r>
    </w:p>
    <w:p w:rsidR="00292C42" w:rsidRDefault="00AD58BA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ём заявлений начнется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 15 июля и будет идти в течение 3,5 месяцев - до конца октября</w:t>
      </w:r>
      <w:r>
        <w:rPr>
          <w:rFonts w:eastAsia="Times New Roman" w:cs="Times New Roman"/>
          <w:sz w:val="28"/>
          <w:szCs w:val="28"/>
          <w:lang w:eastAsia="ru-RU"/>
        </w:rPr>
        <w:t xml:space="preserve">. При наличии права опекуны и попечители смогут обратиться за выплатой в любое удобное время в течение всего этого периода. </w:t>
      </w:r>
    </w:p>
    <w:p w:rsidR="00292C42" w:rsidRDefault="00AD58B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Напоминаем, что клиентские службы Волгоградск</w:t>
      </w:r>
      <w:r>
        <w:rPr>
          <w:sz w:val="28"/>
          <w:szCs w:val="28"/>
        </w:rPr>
        <w:t xml:space="preserve">ой области работают по предварительной записи. Записаться на приём можно через электронные сервисы сайтов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 ПФР.</w:t>
      </w:r>
    </w:p>
    <w:p w:rsidR="00292C42" w:rsidRDefault="00AD58B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92C42" w:rsidRDefault="00AD58B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92C42" w:rsidRDefault="00AD58B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92C4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2"/>
    <w:rsid w:val="00292C42"/>
    <w:rsid w:val="00A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2021-07-14T19:56:00Z</dcterms:created>
  <dcterms:modified xsi:type="dcterms:W3CDTF">2021-07-14T19:56:00Z</dcterms:modified>
  <dc:language>ru-RU</dc:language>
</cp:coreProperties>
</file>