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4B" w:rsidRDefault="00521290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4B" w:rsidRDefault="00521290">
      <w:pPr>
        <w:jc w:val="center"/>
        <w:rPr>
          <w:rFonts w:hint="eastAsia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Пособия получат все граждане, кому они положены по закону</w:t>
      </w:r>
    </w:p>
    <w:p w:rsidR="0005684B" w:rsidRDefault="0005684B">
      <w:pPr>
        <w:jc w:val="center"/>
        <w:rPr>
          <w:rFonts w:eastAsia="Times New Roman" w:cs="Times New Roman"/>
          <w:b/>
          <w:bCs/>
          <w:lang w:eastAsia="ru-RU"/>
        </w:rPr>
      </w:pP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В последнее время в Отделение Пенсионного фонда РФ по Волгоградской области всё</w:t>
      </w:r>
      <w:r>
        <w:rPr>
          <w:sz w:val="26"/>
          <w:szCs w:val="26"/>
        </w:rPr>
        <w:t xml:space="preserve"> чаще обращаются граждане с вопросами по новым ежемесячным пособиям для беременных, вставших на учёт в ранние сроки, и для родителей, которые в одиночку воспитывают детей от 8 до 16 лет включительно. Наиболее популярным стал вопрос о сроках выплат: почему </w:t>
      </w:r>
      <w:r>
        <w:rPr>
          <w:sz w:val="26"/>
          <w:szCs w:val="26"/>
        </w:rPr>
        <w:t>до сих пор не получили денежные средства, ведь заявление подано давно, а срок его рассмотрения составляет всего 10 рабочих дней?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Волгоградское ОПФР разъясняет: специалисты проверяют  информацию по каждому заявлению, прежде чем вынести решение, так как в с</w:t>
      </w:r>
      <w:r>
        <w:rPr>
          <w:sz w:val="26"/>
          <w:szCs w:val="26"/>
        </w:rPr>
        <w:t xml:space="preserve">оответствии с законом пособия положены только малообеспеченным семьям. Для этого направляются запросы в другие ведомства, такие как МВД, ФНС, ФСС, медицинские учреждения, ЗАГС, </w:t>
      </w:r>
      <w:proofErr w:type="spellStart"/>
      <w:r>
        <w:rPr>
          <w:sz w:val="26"/>
          <w:szCs w:val="26"/>
        </w:rPr>
        <w:t>Росреестр</w:t>
      </w:r>
      <w:proofErr w:type="spellEnd"/>
      <w:r>
        <w:rPr>
          <w:sz w:val="26"/>
          <w:szCs w:val="26"/>
        </w:rPr>
        <w:t xml:space="preserve"> и другие. В случае, когда ответ из других ведомств задерживается, сро</w:t>
      </w:r>
      <w:r>
        <w:rPr>
          <w:sz w:val="26"/>
          <w:szCs w:val="26"/>
        </w:rPr>
        <w:t>ки рассмотрения заявления могут быть увеличены ещё на 20 рабочих дней.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Отметим, что много заявлений поступает и от </w:t>
      </w:r>
      <w:proofErr w:type="spellStart"/>
      <w:r>
        <w:rPr>
          <w:sz w:val="26"/>
          <w:szCs w:val="26"/>
        </w:rPr>
        <w:t>волгоградцев</w:t>
      </w:r>
      <w:proofErr w:type="spellEnd"/>
      <w:r>
        <w:rPr>
          <w:sz w:val="26"/>
          <w:szCs w:val="26"/>
        </w:rPr>
        <w:t>, которые не имеют права на получение пособия. Наиболее часто это граждане, у которых:</w:t>
      </w:r>
    </w:p>
    <w:p w:rsidR="0005684B" w:rsidRDefault="00521290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доход выше среднедушевого (более 10 158 р</w:t>
      </w:r>
      <w:r>
        <w:rPr>
          <w:sz w:val="26"/>
          <w:szCs w:val="26"/>
        </w:rPr>
        <w:t>уб.);</w:t>
      </w:r>
    </w:p>
    <w:p w:rsidR="0005684B" w:rsidRDefault="00521290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имеется </w:t>
      </w:r>
      <w:proofErr w:type="gramStart"/>
      <w:r>
        <w:rPr>
          <w:sz w:val="26"/>
          <w:szCs w:val="26"/>
        </w:rPr>
        <w:t>две и более машин</w:t>
      </w:r>
      <w:proofErr w:type="gramEnd"/>
      <w:r>
        <w:rPr>
          <w:sz w:val="26"/>
          <w:szCs w:val="26"/>
        </w:rPr>
        <w:t xml:space="preserve"> в собственности;</w:t>
      </w:r>
    </w:p>
    <w:p w:rsidR="0005684B" w:rsidRDefault="00521290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имеется две и более </w:t>
      </w:r>
      <w:proofErr w:type="spellStart"/>
      <w:r>
        <w:rPr>
          <w:sz w:val="26"/>
          <w:szCs w:val="26"/>
        </w:rPr>
        <w:t>жилплощадей</w:t>
      </w:r>
      <w:proofErr w:type="spellEnd"/>
      <w:r>
        <w:rPr>
          <w:sz w:val="26"/>
          <w:szCs w:val="26"/>
        </w:rPr>
        <w:t xml:space="preserve"> в собственности;</w:t>
      </w:r>
    </w:p>
    <w:p w:rsidR="0005684B" w:rsidRDefault="00521290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ребёнку исполнилось 17 лет до вступления в силу закона;</w:t>
      </w:r>
    </w:p>
    <w:p w:rsidR="0005684B" w:rsidRDefault="00521290">
      <w:pPr>
        <w:numPr>
          <w:ilvl w:val="0"/>
          <w:numId w:val="1"/>
        </w:num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если женщина встала на учёт после 12 недели беременности.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По заявлениям таких граждан ПФР выносит отк</w:t>
      </w:r>
      <w:r>
        <w:rPr>
          <w:sz w:val="26"/>
          <w:szCs w:val="26"/>
        </w:rPr>
        <w:t>аз в назначении пособия.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Также отказ направляется гражданам, допустившим ошибки в заявлении. Если в заявлении выявлено предоставление недостоверных сведений, то оно возвращается гражданину на доработку. Если запрашиваемая информация не была предоставлена,</w:t>
      </w:r>
      <w:r>
        <w:rPr>
          <w:sz w:val="26"/>
          <w:szCs w:val="26"/>
        </w:rPr>
        <w:t xml:space="preserve"> то также выносится отказ. 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iCs/>
          <w:sz w:val="26"/>
          <w:szCs w:val="26"/>
        </w:rPr>
        <w:t xml:space="preserve">Например: при заполнении заявления мамой из неполной семьи, в которой есть два ребёнка, но одному из них больше 17 лет, женщина указала лишь того ребёнка, на которого положено пособие. Специалисты ПФР из-за отсутствия сведений </w:t>
      </w:r>
      <w:r>
        <w:rPr>
          <w:i/>
          <w:iCs/>
          <w:sz w:val="26"/>
          <w:szCs w:val="26"/>
        </w:rPr>
        <w:t>о старшем ребёнке при принятии решения доход семьи будут делить на двоих. В результате доход семьи может получиться выше среднедушевого. По такому заявлению будет вынесен отказ.</w:t>
      </w:r>
    </w:p>
    <w:p w:rsidR="0005684B" w:rsidRDefault="00521290">
      <w:pPr>
        <w:jc w:val="both"/>
        <w:rPr>
          <w:rFonts w:hint="eastAsia"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ab/>
        <w:t xml:space="preserve">ОПФР по Волгоградской области призывает жителей региона не волноваться. </w:t>
      </w:r>
      <w:r>
        <w:rPr>
          <w:rFonts w:eastAsia="Times New Roman" w:cs="Times New Roman"/>
          <w:b/>
          <w:sz w:val="26"/>
          <w:szCs w:val="26"/>
          <w:lang w:eastAsia="ru-RU"/>
        </w:rPr>
        <w:t>Пособ</w:t>
      </w:r>
      <w:r>
        <w:rPr>
          <w:rFonts w:eastAsia="Times New Roman" w:cs="Times New Roman"/>
          <w:b/>
          <w:sz w:val="26"/>
          <w:szCs w:val="26"/>
          <w:lang w:eastAsia="ru-RU"/>
        </w:rPr>
        <w:t>ия получат все граждане, кому они положены по закону.</w:t>
      </w:r>
      <w:r>
        <w:rPr>
          <w:rFonts w:eastAsia="Times New Roman" w:cs="Times New Roman"/>
          <w:sz w:val="26"/>
          <w:szCs w:val="26"/>
          <w:lang w:eastAsia="ru-RU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 Заявление можно подать как через лич</w:t>
      </w:r>
      <w:r>
        <w:rPr>
          <w:rFonts w:eastAsia="Times New Roman" w:cs="Times New Roman"/>
          <w:sz w:val="26"/>
          <w:szCs w:val="26"/>
          <w:lang w:eastAsia="ru-RU"/>
        </w:rPr>
        <w:t xml:space="preserve">ный кабинет на портале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Госуслуг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>, так и в клиентской службе ПФР. Но учитывая неблагоприятную эпидемиологическую обстановку советуем пользоваться электронными сервисами.</w:t>
      </w:r>
    </w:p>
    <w:p w:rsidR="0005684B" w:rsidRDefault="0005684B">
      <w:pPr>
        <w:jc w:val="both"/>
        <w:rPr>
          <w:rFonts w:hint="eastAsia"/>
          <w:sz w:val="26"/>
          <w:szCs w:val="26"/>
        </w:rPr>
      </w:pPr>
    </w:p>
    <w:p w:rsidR="0005684B" w:rsidRDefault="0005684B">
      <w:pPr>
        <w:jc w:val="both"/>
        <w:rPr>
          <w:rFonts w:hint="eastAsia"/>
        </w:rPr>
      </w:pPr>
    </w:p>
    <w:p w:rsidR="0005684B" w:rsidRDefault="0005684B">
      <w:pPr>
        <w:jc w:val="both"/>
        <w:rPr>
          <w:rFonts w:hint="eastAsia"/>
        </w:rPr>
      </w:pPr>
    </w:p>
    <w:p w:rsidR="0005684B" w:rsidRDefault="00521290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05684B" w:rsidRDefault="00521290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05684B" w:rsidRDefault="00521290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05684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7CA"/>
    <w:multiLevelType w:val="multilevel"/>
    <w:tmpl w:val="157A3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2D3E6B2F"/>
    <w:multiLevelType w:val="multilevel"/>
    <w:tmpl w:val="842862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B"/>
    <w:rsid w:val="0005684B"/>
    <w:rsid w:val="005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2021-08-18T19:19:00Z</dcterms:created>
  <dcterms:modified xsi:type="dcterms:W3CDTF">2021-08-18T19:19:00Z</dcterms:modified>
  <dc:language>ru-RU</dc:language>
</cp:coreProperties>
</file>